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B570E" w:rsidRDefault="000B570E" w:rsidP="000B57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в адрес ООО «Регистратор» от физического лица на присоединение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Правилам совершения безбумажных операций с доменами</w:t>
      </w:r>
    </w:p>
    <w:p w:rsidR="000B570E" w:rsidRDefault="000B570E" w:rsidP="000B57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70E" w:rsidRDefault="000B570E" w:rsidP="000B57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70E" w:rsidRDefault="000B570E" w:rsidP="000B57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Управляющему ООО «Регистратор»</w:t>
      </w:r>
    </w:p>
    <w:p w:rsidR="000B570E" w:rsidRDefault="000B570E" w:rsidP="000B57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От: ___________________________</w:t>
      </w:r>
    </w:p>
    <w:p w:rsidR="000B570E" w:rsidRDefault="000B570E" w:rsidP="000B570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0B570E" w:rsidRDefault="000B570E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83EB2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583EB2">
        <w:rPr>
          <w:rFonts w:ascii="Times New Roman" w:eastAsia="Times New Roman" w:hAnsi="Times New Roman" w:cs="Times New Roman"/>
          <w:sz w:val="16"/>
          <w:szCs w:val="16"/>
        </w:rPr>
        <w:t>Ф.И.О ,</w:t>
      </w:r>
      <w:proofErr w:type="gramEnd"/>
      <w:r w:rsidRPr="00583EB2">
        <w:rPr>
          <w:rFonts w:ascii="Times New Roman" w:eastAsia="Times New Roman" w:hAnsi="Times New Roman" w:cs="Times New Roman"/>
          <w:sz w:val="16"/>
          <w:szCs w:val="16"/>
        </w:rPr>
        <w:t xml:space="preserve"> дата рождения )</w:t>
      </w:r>
    </w:p>
    <w:p w:rsidR="000B570E" w:rsidRDefault="000B570E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0B570E" w:rsidRDefault="000B570E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83EB2">
        <w:rPr>
          <w:rFonts w:ascii="Times New Roman" w:eastAsia="Times New Roman" w:hAnsi="Times New Roman" w:cs="Times New Roman"/>
          <w:sz w:val="16"/>
          <w:szCs w:val="16"/>
        </w:rPr>
        <w:t>(серия, номер паспорта, кем и когда выдан)</w:t>
      </w:r>
    </w:p>
    <w:p w:rsidR="000B570E" w:rsidRDefault="000B570E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0B570E" w:rsidRDefault="000B570E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83EB2">
        <w:rPr>
          <w:rFonts w:ascii="Times New Roman" w:eastAsia="Times New Roman" w:hAnsi="Times New Roman" w:cs="Times New Roman"/>
          <w:sz w:val="16"/>
          <w:szCs w:val="16"/>
        </w:rPr>
        <w:t>(адрес регистрации)</w:t>
      </w:r>
    </w:p>
    <w:p w:rsidR="001206A0" w:rsidRDefault="001206A0" w:rsidP="001206A0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</w:t>
      </w:r>
    </w:p>
    <w:p w:rsidR="001206A0" w:rsidRDefault="001206A0" w:rsidP="001206A0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583EB2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val="ru-RU"/>
        </w:rPr>
        <w:t>ИНН,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если заполняется ИП</w:t>
      </w:r>
      <w:r w:rsidRPr="00583EB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206A0" w:rsidRDefault="001206A0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B570E" w:rsidRPr="00583EB2" w:rsidRDefault="000B570E" w:rsidP="000B570E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B570E" w:rsidRDefault="000B570E" w:rsidP="000B570E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B570E" w:rsidRDefault="000B570E" w:rsidP="000B570E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 свое желание присоединиться к </w:t>
      </w:r>
      <w:hyperlink r:id="rId6" w:history="1">
        <w:r w:rsidRPr="0035671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Правилам совершения безбумажных операций</w:t>
        </w:r>
      </w:hyperlink>
      <w:r w:rsidRPr="00583EB2">
        <w:rPr>
          <w:rFonts w:ascii="Times New Roman" w:eastAsia="Times New Roman" w:hAnsi="Times New Roman" w:cs="Times New Roman"/>
          <w:sz w:val="24"/>
          <w:szCs w:val="24"/>
        </w:rPr>
        <w:t xml:space="preserve"> с доменами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Правила), размещенными на сайте ООО “Регистратор” (далее - Регистратор) на изложенных в Правилах условиях. Таким образом, подтверждаю, что Регистратор вправе на основании моих заявок в электронной форме, влекущих смену администратора или регистратора, в отношении зарегистрированных на меня доменных имен, находящихся на обслуживании у Регистратора, производить необходимые действия, направленные на реализацию таковых заявок. </w:t>
      </w:r>
    </w:p>
    <w:p w:rsidR="000B570E" w:rsidRDefault="000B570E" w:rsidP="000B570E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7605"/>
      </w:tblGrid>
      <w:tr w:rsidR="000B570E" w:rsidTr="00E66D26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0E" w:rsidRDefault="000B570E" w:rsidP="00E66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0E" w:rsidRDefault="000B570E" w:rsidP="00E66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70E" w:rsidTr="00E66D26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0E" w:rsidRDefault="000B570E" w:rsidP="00E66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заявителя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0E" w:rsidRDefault="000B570E" w:rsidP="00E66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70E" w:rsidRDefault="000B570E" w:rsidP="000B57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70E" w:rsidRDefault="000B570E" w:rsidP="000B570E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Своей подписью под Заявлением я подтверждаю свое согласие на дистанционное обслуживание и исполнение Регистратором моих заявок, поданных в электронной форме посредством  личного кабинета и направленных на передачу прав администрирования доменного имени, зарегистрированного на мои данные, или смену регистратора вышеуказанного доменного имени. Мной была получена вся необходимая информация о предоставляемых услугах в рамках сервиса, позволяющего осуществлять безбумажные операции с доменами на основании Правил, а также мне полностью разъяснены вопросы, имевшиеся у меня на момент подписания настоящего заявления и касавшиеся присоединения к дистанционному обслуживанию. </w:t>
      </w:r>
    </w:p>
    <w:p w:rsidR="000B570E" w:rsidRDefault="000B570E" w:rsidP="000B570E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70E" w:rsidRDefault="000B570E" w:rsidP="000B570E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Правилами совершения безбумажных операций с доменами ознакомлен и согласен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B570E" w:rsidRDefault="000B570E" w:rsidP="000B570E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70E" w:rsidRPr="000B570E" w:rsidRDefault="000B570E" w:rsidP="000B570E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70E" w:rsidRDefault="000B570E" w:rsidP="000B57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66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70"/>
        <w:gridCol w:w="4095"/>
      </w:tblGrid>
      <w:tr w:rsidR="000B570E" w:rsidTr="00E66D26">
        <w:trPr>
          <w:trHeight w:val="740"/>
        </w:trPr>
        <w:tc>
          <w:tcPr>
            <w:tcW w:w="3570" w:type="dxa"/>
            <w:tcMar>
              <w:left w:w="0" w:type="dxa"/>
              <w:right w:w="0" w:type="dxa"/>
            </w:tcMar>
          </w:tcPr>
          <w:p w:rsidR="000B570E" w:rsidRPr="009476F5" w:rsidRDefault="000B570E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</w:p>
          <w:p w:rsidR="000B570E" w:rsidRDefault="000B570E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(Фамилия, имя, отчество)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95" w:type="dxa"/>
            <w:tcMar>
              <w:left w:w="0" w:type="dxa"/>
              <w:right w:w="0" w:type="dxa"/>
            </w:tcMar>
          </w:tcPr>
          <w:p w:rsidR="000B570E" w:rsidRDefault="000B570E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________________/______________</w:t>
            </w:r>
          </w:p>
          <w:p w:rsidR="000B570E" w:rsidRDefault="000B570E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(подпись и Дата)</w:t>
            </w:r>
          </w:p>
        </w:tc>
      </w:tr>
      <w:tr w:rsidR="000B570E" w:rsidTr="00E66D26">
        <w:trPr>
          <w:trHeight w:val="740"/>
        </w:trPr>
        <w:tc>
          <w:tcPr>
            <w:tcW w:w="3570" w:type="dxa"/>
            <w:tcMar>
              <w:left w:w="0" w:type="dxa"/>
              <w:right w:w="0" w:type="dxa"/>
            </w:tcMar>
          </w:tcPr>
          <w:p w:rsidR="000B570E" w:rsidRDefault="000B570E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Mar>
              <w:left w:w="0" w:type="dxa"/>
              <w:right w:w="0" w:type="dxa"/>
            </w:tcMar>
          </w:tcPr>
          <w:p w:rsidR="000B570E" w:rsidRDefault="000B570E" w:rsidP="00E6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76CC" w:rsidRDefault="00BD76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7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850" w:bottom="409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BD" w:rsidRDefault="00573FBD">
      <w:pPr>
        <w:spacing w:line="240" w:lineRule="auto"/>
      </w:pPr>
      <w:r>
        <w:separator/>
      </w:r>
    </w:p>
  </w:endnote>
  <w:endnote w:type="continuationSeparator" w:id="0">
    <w:p w:rsidR="00573FBD" w:rsidRDefault="00573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BD" w:rsidRDefault="00573FBD">
      <w:pPr>
        <w:spacing w:line="240" w:lineRule="auto"/>
      </w:pPr>
      <w:r>
        <w:separator/>
      </w:r>
    </w:p>
  </w:footnote>
  <w:footnote w:type="continuationSeparator" w:id="0">
    <w:p w:rsidR="00573FBD" w:rsidRDefault="00573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CC" w:rsidRDefault="00BD7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6CC"/>
    <w:rsid w:val="0004037A"/>
    <w:rsid w:val="000B570E"/>
    <w:rsid w:val="001206A0"/>
    <w:rsid w:val="00356710"/>
    <w:rsid w:val="00573FBD"/>
    <w:rsid w:val="008056CC"/>
    <w:rsid w:val="009476F5"/>
    <w:rsid w:val="00B34C2B"/>
    <w:rsid w:val="00BD76CC"/>
    <w:rsid w:val="00C03804"/>
    <w:rsid w:val="00C1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9F14"/>
  <w15:docId w15:val="{00320FA3-BEC1-4A34-9FD3-5B3B75BE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4037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037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56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anco.ru/docs/pravila-soversheniya-bezbumazhnykh-operaczij-s-domenami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1807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2023-09-28T11:39:00Z</dcterms:created>
  <dcterms:modified xsi:type="dcterms:W3CDTF">2023-09-28T12:25:00Z</dcterms:modified>
</cp:coreProperties>
</file>